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6CD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356CD" w:rsidRDefault="00F356CD" w:rsidP="00C81A04">
      <w:pPr>
        <w:tabs>
          <w:tab w:val="left" w:pos="5220"/>
        </w:tabs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  <w:bookmarkStart w:id="0" w:name="Par26"/>
      <w:bookmarkEnd w:id="0"/>
      <w:r w:rsidRPr="00A9758D">
        <w:rPr>
          <w:rFonts w:ascii="Times New Roman" w:hAnsi="Times New Roman"/>
          <w:sz w:val="28"/>
          <w:szCs w:val="28"/>
        </w:rPr>
        <w:t>ПРИЛОЖЕНИЕ</w:t>
      </w:r>
    </w:p>
    <w:p w:rsidR="00F356CD" w:rsidRPr="00A9758D" w:rsidRDefault="00F356CD" w:rsidP="00A9758D">
      <w:pPr>
        <w:tabs>
          <w:tab w:val="left" w:pos="52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56CD" w:rsidRPr="00A9758D" w:rsidRDefault="00F356CD" w:rsidP="00A9758D">
      <w:pPr>
        <w:tabs>
          <w:tab w:val="left" w:pos="5220"/>
        </w:tabs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A9758D">
        <w:rPr>
          <w:rFonts w:ascii="Times New Roman" w:hAnsi="Times New Roman"/>
          <w:sz w:val="28"/>
          <w:szCs w:val="28"/>
        </w:rPr>
        <w:tab/>
        <w:t>УТВЕРЖДЕН</w:t>
      </w:r>
    </w:p>
    <w:p w:rsidR="00F356CD" w:rsidRPr="00A9758D" w:rsidRDefault="00F356CD" w:rsidP="00A9758D">
      <w:pPr>
        <w:tabs>
          <w:tab w:val="left" w:pos="5220"/>
        </w:tabs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A9758D">
        <w:rPr>
          <w:rFonts w:ascii="Times New Roman" w:hAnsi="Times New Roman"/>
          <w:sz w:val="28"/>
          <w:szCs w:val="28"/>
        </w:rPr>
        <w:tab/>
        <w:t>постановлением администрации</w:t>
      </w:r>
    </w:p>
    <w:p w:rsidR="00F356CD" w:rsidRPr="00A9758D" w:rsidRDefault="00F356CD" w:rsidP="00C81A04">
      <w:pPr>
        <w:tabs>
          <w:tab w:val="left" w:pos="522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</w:p>
    <w:p w:rsidR="00F356CD" w:rsidRDefault="00F356CD" w:rsidP="00A9758D">
      <w:pPr>
        <w:tabs>
          <w:tab w:val="left" w:pos="5220"/>
        </w:tabs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A9758D">
        <w:rPr>
          <w:rFonts w:ascii="Times New Roman" w:hAnsi="Times New Roman"/>
          <w:sz w:val="28"/>
          <w:szCs w:val="28"/>
        </w:rPr>
        <w:tab/>
        <w:t>от __________________ № ______</w:t>
      </w:r>
    </w:p>
    <w:p w:rsidR="00F356CD" w:rsidRPr="00A9758D" w:rsidRDefault="00F356CD" w:rsidP="005F42DD">
      <w:pPr>
        <w:tabs>
          <w:tab w:val="left" w:pos="52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56CD" w:rsidRPr="003B2FF1" w:rsidRDefault="00F356CD" w:rsidP="003B2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56CD" w:rsidRPr="00D12A55" w:rsidRDefault="00F356CD" w:rsidP="003B2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2A55">
        <w:rPr>
          <w:rFonts w:ascii="Times New Roman" w:hAnsi="Times New Roman"/>
          <w:b/>
          <w:sz w:val="28"/>
          <w:szCs w:val="28"/>
        </w:rPr>
        <w:t>ПОРЯДОК</w:t>
      </w:r>
    </w:p>
    <w:p w:rsidR="00F356CD" w:rsidRPr="00D12A55" w:rsidRDefault="00F356CD" w:rsidP="003B2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2A55">
        <w:rPr>
          <w:rFonts w:ascii="Times New Roman" w:hAnsi="Times New Roman"/>
          <w:b/>
          <w:sz w:val="28"/>
          <w:szCs w:val="28"/>
        </w:rPr>
        <w:t xml:space="preserve">проведения органами местного самоуправления Тимашевского </w:t>
      </w:r>
    </w:p>
    <w:p w:rsidR="00F356CD" w:rsidRPr="00D12A55" w:rsidRDefault="00F356CD" w:rsidP="003B2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2A55">
        <w:rPr>
          <w:rFonts w:ascii="Times New Roman" w:hAnsi="Times New Roman"/>
          <w:b/>
          <w:sz w:val="28"/>
          <w:szCs w:val="28"/>
        </w:rPr>
        <w:t xml:space="preserve">городского поселения Тимашевского района мониторинга </w:t>
      </w:r>
    </w:p>
    <w:p w:rsidR="00F356CD" w:rsidRPr="00D12A55" w:rsidRDefault="00F356CD" w:rsidP="003B2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2A55">
        <w:rPr>
          <w:rFonts w:ascii="Times New Roman" w:hAnsi="Times New Roman"/>
          <w:b/>
          <w:sz w:val="28"/>
          <w:szCs w:val="28"/>
        </w:rPr>
        <w:t xml:space="preserve">правоприменения нормативных правовых актов </w:t>
      </w:r>
    </w:p>
    <w:p w:rsidR="00F356CD" w:rsidRDefault="00F356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32"/>
      <w:bookmarkEnd w:id="1"/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 xml:space="preserve">1. Настоящий Порядок определяет правила и показатели осуществления мониторинга правоприменения нормативных правовых актов </w:t>
      </w:r>
      <w:r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Pr="00A36D62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Pr="00723400">
        <w:rPr>
          <w:rFonts w:ascii="Times New Roman" w:hAnsi="Times New Roman"/>
          <w:sz w:val="28"/>
          <w:szCs w:val="28"/>
        </w:rPr>
        <w:t>(далее - Порядок).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 xml:space="preserve">Мониторинг осуществляется в целях контроля за соблюдением и исполнением нормативных правовых актов </w:t>
      </w:r>
      <w:r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Pr="00A36D62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(далее - </w:t>
      </w:r>
      <w:r w:rsidRPr="00723400">
        <w:rPr>
          <w:rFonts w:ascii="Times New Roman" w:hAnsi="Times New Roman"/>
          <w:sz w:val="28"/>
          <w:szCs w:val="28"/>
        </w:rPr>
        <w:t>нормативных правовых актов</w:t>
      </w:r>
      <w:r>
        <w:rPr>
          <w:rFonts w:ascii="Times New Roman" w:hAnsi="Times New Roman"/>
          <w:sz w:val="28"/>
          <w:szCs w:val="28"/>
        </w:rPr>
        <w:t>)</w:t>
      </w:r>
      <w:r w:rsidRPr="00723400">
        <w:rPr>
          <w:rFonts w:ascii="Times New Roman" w:hAnsi="Times New Roman"/>
          <w:sz w:val="28"/>
          <w:szCs w:val="28"/>
        </w:rPr>
        <w:t>, противодействия коррупции, совершенствования нормотворческой деятельности органов местного самоуправления.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39"/>
      <w:bookmarkEnd w:id="2"/>
      <w:r w:rsidRPr="00723400">
        <w:rPr>
          <w:rFonts w:ascii="Times New Roman" w:hAnsi="Times New Roman"/>
          <w:sz w:val="28"/>
          <w:szCs w:val="28"/>
        </w:rPr>
        <w:t>2. В соответствии с настоящим Порядком проводятся текущий и оперативный виды мониторинга правоприменения.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Текущий мониторинг осуществляется на регулярной основе в отношении отрасли (подотрасли) законодательства и группы нормативных правовых актов.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Оперативный мониторинг осущ</w:t>
      </w:r>
      <w:r w:rsidRPr="00F014F2">
        <w:rPr>
          <w:rFonts w:ascii="Times New Roman" w:hAnsi="Times New Roman"/>
          <w:sz w:val="28"/>
          <w:szCs w:val="28"/>
        </w:rPr>
        <w:t xml:space="preserve">ествляется в течение первого года действия нормативных правовых </w:t>
      </w:r>
      <w:r>
        <w:rPr>
          <w:rFonts w:ascii="Times New Roman" w:hAnsi="Times New Roman"/>
          <w:sz w:val="28"/>
          <w:szCs w:val="28"/>
        </w:rPr>
        <w:t>а</w:t>
      </w:r>
      <w:r w:rsidRPr="00723400">
        <w:rPr>
          <w:rFonts w:ascii="Times New Roman" w:hAnsi="Times New Roman"/>
          <w:sz w:val="28"/>
          <w:szCs w:val="28"/>
        </w:rPr>
        <w:t>ктов</w:t>
      </w:r>
      <w:r>
        <w:rPr>
          <w:rFonts w:ascii="Times New Roman" w:hAnsi="Times New Roman"/>
          <w:sz w:val="28"/>
          <w:szCs w:val="28"/>
        </w:rPr>
        <w:t>.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 xml:space="preserve">3. Мониторинг правоприменения включает в себя сбор, обобщение, анализ и оценку практики применения нормативных правовых актов </w:t>
      </w:r>
      <w:r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4. Инициаторами проведения мониторинга могут выступать: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723400">
        <w:rPr>
          <w:rFonts w:ascii="Times New Roman" w:hAnsi="Times New Roman"/>
          <w:sz w:val="28"/>
          <w:szCs w:val="28"/>
        </w:rPr>
        <w:t>депутаты Совета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723400">
        <w:rPr>
          <w:rFonts w:ascii="Times New Roman" w:hAnsi="Times New Roman"/>
          <w:sz w:val="28"/>
          <w:szCs w:val="28"/>
        </w:rPr>
        <w:t>;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723400">
        <w:rPr>
          <w:rFonts w:ascii="Times New Roman" w:hAnsi="Times New Roman"/>
          <w:sz w:val="28"/>
          <w:szCs w:val="28"/>
        </w:rPr>
        <w:t>постоянные комиссии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723400">
        <w:rPr>
          <w:rFonts w:ascii="Times New Roman" w:hAnsi="Times New Roman"/>
          <w:sz w:val="28"/>
          <w:szCs w:val="28"/>
        </w:rPr>
        <w:t>;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3) 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723400">
        <w:rPr>
          <w:rFonts w:ascii="Times New Roman" w:hAnsi="Times New Roman"/>
          <w:sz w:val="28"/>
          <w:szCs w:val="28"/>
        </w:rPr>
        <w:t>заместители главы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723400">
        <w:rPr>
          <w:rFonts w:ascii="Times New Roman" w:hAnsi="Times New Roman"/>
          <w:sz w:val="28"/>
          <w:szCs w:val="28"/>
        </w:rPr>
        <w:t>;</w:t>
      </w:r>
    </w:p>
    <w:p w:rsidR="00F356CD" w:rsidRPr="00723400" w:rsidRDefault="00F356CD" w:rsidP="009454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723400">
        <w:rPr>
          <w:rFonts w:ascii="Times New Roman" w:hAnsi="Times New Roman"/>
          <w:sz w:val="28"/>
          <w:szCs w:val="28"/>
        </w:rPr>
        <w:t xml:space="preserve">руководители </w:t>
      </w:r>
      <w:r>
        <w:rPr>
          <w:rFonts w:ascii="Times New Roman" w:hAnsi="Times New Roman"/>
          <w:sz w:val="28"/>
          <w:szCs w:val="28"/>
        </w:rPr>
        <w:t xml:space="preserve">отраслевых (функциональных) органов </w:t>
      </w:r>
      <w:r w:rsidRPr="00723400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723400">
        <w:rPr>
          <w:rFonts w:ascii="Times New Roman" w:hAnsi="Times New Roman"/>
          <w:sz w:val="28"/>
          <w:szCs w:val="28"/>
        </w:rPr>
        <w:t>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5. Решение о проведении мониторинга принимается: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 xml:space="preserve">1) в отношении решений Совета </w:t>
      </w:r>
      <w:r w:rsidRPr="00A36D62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Pr="00723400">
        <w:rPr>
          <w:rFonts w:ascii="Times New Roman" w:hAnsi="Times New Roman"/>
          <w:sz w:val="28"/>
          <w:szCs w:val="28"/>
        </w:rPr>
        <w:t>- председателем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723400">
        <w:rPr>
          <w:rFonts w:ascii="Times New Roman" w:hAnsi="Times New Roman"/>
          <w:sz w:val="28"/>
          <w:szCs w:val="28"/>
        </w:rPr>
        <w:t>;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 xml:space="preserve">2) в отношении постановлений и распоряжений администрации </w:t>
      </w:r>
      <w:r w:rsidRPr="00A36D62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- главой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723400">
        <w:rPr>
          <w:rFonts w:ascii="Times New Roman" w:hAnsi="Times New Roman"/>
          <w:sz w:val="28"/>
          <w:szCs w:val="28"/>
        </w:rPr>
        <w:t>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6. Решение о проведении мониторинга оформляется в форме правового акта соответствующего органа местного самоуправления, проект которого вносит инициатор проведения мониторинга. В решении должны быть определены: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 xml:space="preserve">1) вид мониторинга в соответствии с </w:t>
      </w:r>
      <w:hyperlink w:anchor="Par39" w:history="1">
        <w:r w:rsidRPr="008F0EED">
          <w:rPr>
            <w:rFonts w:ascii="Times New Roman" w:hAnsi="Times New Roman"/>
            <w:sz w:val="28"/>
            <w:szCs w:val="28"/>
          </w:rPr>
          <w:t>пунктом 2</w:t>
        </w:r>
      </w:hyperlink>
      <w:r w:rsidRPr="00723400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 xml:space="preserve">2) исполнители проведения мониторинга в соответствии с </w:t>
      </w:r>
      <w:r w:rsidRPr="00945481">
        <w:rPr>
          <w:rFonts w:ascii="Times New Roman" w:hAnsi="Times New Roman"/>
          <w:sz w:val="28"/>
          <w:szCs w:val="28"/>
        </w:rPr>
        <w:t xml:space="preserve">пунктом </w:t>
      </w:r>
      <w:hyperlink w:anchor="Par60" w:history="1">
        <w:r w:rsidRPr="008F0EED">
          <w:rPr>
            <w:rFonts w:ascii="Times New Roman" w:hAnsi="Times New Roman"/>
            <w:sz w:val="28"/>
            <w:szCs w:val="28"/>
          </w:rPr>
          <w:t>7</w:t>
        </w:r>
      </w:hyperlink>
      <w:r>
        <w:t xml:space="preserve"> </w:t>
      </w:r>
      <w:r w:rsidRPr="00723400">
        <w:rPr>
          <w:rFonts w:ascii="Times New Roman" w:hAnsi="Times New Roman"/>
          <w:sz w:val="28"/>
          <w:szCs w:val="28"/>
        </w:rPr>
        <w:t>настоящего Порядка;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3) срок проведения мониторинга.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60"/>
      <w:bookmarkEnd w:id="3"/>
      <w:r w:rsidRPr="00723400">
        <w:rPr>
          <w:rFonts w:ascii="Times New Roman" w:hAnsi="Times New Roman"/>
          <w:sz w:val="28"/>
          <w:szCs w:val="28"/>
        </w:rPr>
        <w:t xml:space="preserve">7. Исполнителем проведения мониторинга является </w:t>
      </w:r>
      <w:r>
        <w:rPr>
          <w:rFonts w:ascii="Times New Roman" w:hAnsi="Times New Roman"/>
          <w:sz w:val="28"/>
          <w:szCs w:val="28"/>
        </w:rPr>
        <w:t xml:space="preserve">юридический сектор и организационной отдел </w:t>
      </w:r>
      <w:r w:rsidRPr="00723400">
        <w:rPr>
          <w:rFonts w:ascii="Times New Roman" w:hAnsi="Times New Roman"/>
          <w:sz w:val="28"/>
          <w:szCs w:val="28"/>
        </w:rPr>
        <w:t xml:space="preserve">администрации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F356CD" w:rsidRPr="00894EC5" w:rsidRDefault="00F356CD" w:rsidP="00894E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94EC5">
        <w:rPr>
          <w:rFonts w:ascii="Times New Roman" w:hAnsi="Times New Roman" w:cs="Times New Roman"/>
          <w:sz w:val="28"/>
          <w:szCs w:val="28"/>
        </w:rPr>
        <w:t xml:space="preserve">Для проведения мониторинга могут создаваться рабочие группы из числа депутатов Совета </w:t>
      </w:r>
      <w:r w:rsidRPr="00A36D62">
        <w:rPr>
          <w:rFonts w:ascii="Times New Roman" w:hAnsi="Times New Roman"/>
          <w:sz w:val="28"/>
          <w:szCs w:val="28"/>
        </w:rPr>
        <w:t>Тимашевского городског</w:t>
      </w:r>
      <w:r>
        <w:rPr>
          <w:rFonts w:ascii="Times New Roman" w:hAnsi="Times New Roman"/>
          <w:sz w:val="28"/>
          <w:szCs w:val="28"/>
        </w:rPr>
        <w:t>о поселения Тимашевского района</w:t>
      </w:r>
      <w:r w:rsidRPr="00894EC5">
        <w:rPr>
          <w:rFonts w:ascii="Times New Roman" w:hAnsi="Times New Roman" w:cs="Times New Roman"/>
          <w:sz w:val="28"/>
          <w:szCs w:val="28"/>
        </w:rPr>
        <w:t xml:space="preserve">, руководителей </w:t>
      </w:r>
      <w:r>
        <w:rPr>
          <w:rFonts w:ascii="Times New Roman" w:hAnsi="Times New Roman" w:cs="Times New Roman"/>
          <w:sz w:val="28"/>
          <w:szCs w:val="28"/>
        </w:rPr>
        <w:t xml:space="preserve">отраслевых (функциональных) органов </w:t>
      </w:r>
      <w:r w:rsidRPr="00894EC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8. При осуществлении мониторинга правоприменения используется: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а) практика судов общей юрисдикции и арбитражных судов;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б) практика деятельности органов местного самоуправления, муниципальных унитарных предприятий и учреждений;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65"/>
      <w:bookmarkEnd w:id="4"/>
      <w:r w:rsidRPr="00723400">
        <w:rPr>
          <w:rFonts w:ascii="Times New Roman" w:hAnsi="Times New Roman"/>
          <w:sz w:val="28"/>
          <w:szCs w:val="28"/>
        </w:rPr>
        <w:t>в) информация, поступившая из общественных, научных, правозащитных и иных организаций;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г) информация из средств массовой информации;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д) информация, поступившая от граждан;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ar68"/>
      <w:bookmarkEnd w:id="5"/>
      <w:r w:rsidRPr="00723400">
        <w:rPr>
          <w:rFonts w:ascii="Times New Roman" w:hAnsi="Times New Roman"/>
          <w:sz w:val="28"/>
          <w:szCs w:val="28"/>
        </w:rPr>
        <w:t>е) информация, поступившая из иных источников.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 xml:space="preserve">9. При осуществлении мониторинга правоприменения помимо видов информации, указанных в </w:t>
      </w:r>
      <w:hyperlink w:anchor="Par65" w:history="1">
        <w:r w:rsidRPr="008F0EED">
          <w:rPr>
            <w:rFonts w:ascii="Times New Roman" w:hAnsi="Times New Roman"/>
            <w:sz w:val="28"/>
            <w:szCs w:val="28"/>
          </w:rPr>
          <w:t>подпунктах "в"</w:t>
        </w:r>
      </w:hyperlink>
      <w:r w:rsidRPr="008F0EED">
        <w:rPr>
          <w:rFonts w:ascii="Times New Roman" w:hAnsi="Times New Roman"/>
          <w:sz w:val="28"/>
          <w:szCs w:val="28"/>
        </w:rPr>
        <w:t xml:space="preserve"> - </w:t>
      </w:r>
      <w:hyperlink w:anchor="Par68" w:history="1">
        <w:r w:rsidRPr="008F0EED">
          <w:rPr>
            <w:rFonts w:ascii="Times New Roman" w:hAnsi="Times New Roman"/>
            <w:sz w:val="28"/>
            <w:szCs w:val="28"/>
          </w:rPr>
          <w:t>"е" пункта 8</w:t>
        </w:r>
      </w:hyperlink>
      <w:r>
        <w:rPr>
          <w:rFonts w:ascii="Times New Roman" w:hAnsi="Times New Roman"/>
          <w:sz w:val="28"/>
          <w:szCs w:val="28"/>
        </w:rPr>
        <w:t xml:space="preserve"> настоящего Порядка</w:t>
      </w:r>
      <w:r w:rsidRPr="00723400">
        <w:rPr>
          <w:rFonts w:ascii="Times New Roman" w:hAnsi="Times New Roman"/>
          <w:sz w:val="28"/>
          <w:szCs w:val="28"/>
        </w:rPr>
        <w:t>, могут быть использованы, в том числе, следующие виды информации: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а) статистическая информация, получаемая на основе статистических показателей и дополняемая отраслевой статистикой органов местного самоуправления;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б) социологическая информация, формируемая на основе социологических исследований.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72"/>
      <w:bookmarkEnd w:id="6"/>
      <w:r w:rsidRPr="00723400">
        <w:rPr>
          <w:rFonts w:ascii="Times New Roman" w:hAnsi="Times New Roman"/>
          <w:sz w:val="28"/>
          <w:szCs w:val="28"/>
        </w:rPr>
        <w:t xml:space="preserve">10. При осуществлении мониторинга правоприменения для обеспечения принятия (издания), изменения или признания утратившими силу (отмены) нормативных правовых актов обобщается, анализируется и оценивается информация о практике их применения по показателям, установленным </w:t>
      </w:r>
      <w:hyperlink r:id="rId6" w:history="1">
        <w:r w:rsidRPr="006C6C22">
          <w:rPr>
            <w:rFonts w:ascii="Times New Roman" w:hAnsi="Times New Roman"/>
            <w:sz w:val="28"/>
            <w:szCs w:val="28"/>
          </w:rPr>
          <w:t>пунктом 8</w:t>
        </w:r>
      </w:hyperlink>
      <w:r w:rsidRPr="00723400">
        <w:rPr>
          <w:rFonts w:ascii="Times New Roman" w:hAnsi="Times New Roman"/>
          <w:sz w:val="28"/>
          <w:szCs w:val="28"/>
        </w:rPr>
        <w:t xml:space="preserve"> Методики осуществления мониторинга в Российской Федерации, утвержденной Постановлением Правительства Российской Феде</w:t>
      </w:r>
      <w:r>
        <w:rPr>
          <w:rFonts w:ascii="Times New Roman" w:hAnsi="Times New Roman"/>
          <w:sz w:val="28"/>
          <w:szCs w:val="28"/>
        </w:rPr>
        <w:t>рации</w:t>
      </w:r>
      <w:bookmarkStart w:id="7" w:name="_GoBack"/>
      <w:bookmarkEnd w:id="7"/>
      <w:r>
        <w:rPr>
          <w:rFonts w:ascii="Times New Roman" w:hAnsi="Times New Roman"/>
          <w:sz w:val="28"/>
          <w:szCs w:val="28"/>
        </w:rPr>
        <w:t xml:space="preserve"> от                   19 августа 2011 года № </w:t>
      </w:r>
      <w:r w:rsidRPr="00723400">
        <w:rPr>
          <w:rFonts w:ascii="Times New Roman" w:hAnsi="Times New Roman"/>
          <w:sz w:val="28"/>
          <w:szCs w:val="28"/>
        </w:rPr>
        <w:t>694 (далее - Методика).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11. В целях реализации антикоррупционной политики и устранения коррупциогенных факторов при осуществлении мониторинга правоприменения для обеспечения принятия (издания), изменения или признания утратившими силу (отмены) нормативных правовых актов обобщается, анализируется и оценивается информация о практике их применения по показателям, установленным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6C6C22">
          <w:rPr>
            <w:rFonts w:ascii="Times New Roman" w:hAnsi="Times New Roman"/>
            <w:sz w:val="28"/>
            <w:szCs w:val="28"/>
          </w:rPr>
          <w:t>пунктом 9</w:t>
        </w:r>
      </w:hyperlink>
      <w:r w:rsidRPr="00723400">
        <w:rPr>
          <w:rFonts w:ascii="Times New Roman" w:hAnsi="Times New Roman"/>
          <w:sz w:val="28"/>
          <w:szCs w:val="28"/>
        </w:rPr>
        <w:t xml:space="preserve"> Методики.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8" w:name="Par74"/>
      <w:bookmarkEnd w:id="8"/>
      <w:r w:rsidRPr="00723400">
        <w:rPr>
          <w:rFonts w:ascii="Times New Roman" w:hAnsi="Times New Roman"/>
          <w:sz w:val="28"/>
          <w:szCs w:val="28"/>
        </w:rPr>
        <w:t>12. В целях устранения противоречий между нормативными правовыми актами равной юридической силы при осуществлении мониторинга правоприменения для обеспечения принятия (издания), изменения или признания утратившими силу (отмены) нормативных правовых акт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723400">
        <w:rPr>
          <w:rFonts w:ascii="Times New Roman" w:hAnsi="Times New Roman"/>
          <w:sz w:val="28"/>
          <w:szCs w:val="28"/>
        </w:rPr>
        <w:t xml:space="preserve">обобщается, анализируется и оценивается информация о практике их применения по показателям, установленным </w:t>
      </w:r>
      <w:hyperlink r:id="rId8" w:history="1">
        <w:r w:rsidRPr="006C6C22">
          <w:rPr>
            <w:rFonts w:ascii="Times New Roman" w:hAnsi="Times New Roman"/>
            <w:sz w:val="28"/>
            <w:szCs w:val="28"/>
          </w:rPr>
          <w:t>пунктом 10</w:t>
        </w:r>
      </w:hyperlink>
      <w:r>
        <w:t xml:space="preserve"> </w:t>
      </w:r>
      <w:r w:rsidRPr="00723400">
        <w:rPr>
          <w:rFonts w:ascii="Times New Roman" w:hAnsi="Times New Roman"/>
          <w:sz w:val="28"/>
          <w:szCs w:val="28"/>
        </w:rPr>
        <w:t>Методики.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723400">
        <w:rPr>
          <w:rFonts w:ascii="Times New Roman" w:hAnsi="Times New Roman"/>
          <w:sz w:val="28"/>
          <w:szCs w:val="28"/>
        </w:rPr>
        <w:t>. По результатам проведения мониторинга исполнитель проведения мониторинга готовит информацию о результатах мониторинга.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 xml:space="preserve">В информации о результатах мониторинга должны быть отражены показатели (при их наличии), установленные </w:t>
      </w:r>
      <w:hyperlink w:anchor="Par72" w:history="1">
        <w:r w:rsidRPr="006C6C22">
          <w:rPr>
            <w:rFonts w:ascii="Times New Roman" w:hAnsi="Times New Roman"/>
            <w:sz w:val="28"/>
            <w:szCs w:val="28"/>
          </w:rPr>
          <w:t>пунктами 10</w:t>
        </w:r>
      </w:hyperlink>
      <w:r w:rsidRPr="006C6C22">
        <w:rPr>
          <w:rFonts w:ascii="Times New Roman" w:hAnsi="Times New Roman"/>
          <w:sz w:val="28"/>
          <w:szCs w:val="28"/>
        </w:rPr>
        <w:t xml:space="preserve"> - </w:t>
      </w:r>
      <w:hyperlink w:anchor="Par74" w:history="1">
        <w:r w:rsidRPr="006C6C22">
          <w:rPr>
            <w:rFonts w:ascii="Times New Roman" w:hAnsi="Times New Roman"/>
            <w:sz w:val="28"/>
            <w:szCs w:val="28"/>
          </w:rPr>
          <w:t>12</w:t>
        </w:r>
      </w:hyperlink>
      <w:r>
        <w:rPr>
          <w:rFonts w:ascii="Times New Roman" w:hAnsi="Times New Roman"/>
          <w:sz w:val="28"/>
          <w:szCs w:val="28"/>
        </w:rPr>
        <w:t xml:space="preserve"> настоящего Порядка</w:t>
      </w:r>
      <w:r w:rsidRPr="00723400">
        <w:rPr>
          <w:rFonts w:ascii="Times New Roman" w:hAnsi="Times New Roman"/>
          <w:sz w:val="28"/>
          <w:szCs w:val="28"/>
        </w:rPr>
        <w:t xml:space="preserve">, а также предложены меры по повышению эффективности реализации нормативного правового акта или обоснована необходимость его изменения, признания его утратившим силу, принятия нового нормативного </w:t>
      </w:r>
      <w:r>
        <w:rPr>
          <w:rFonts w:ascii="Times New Roman" w:hAnsi="Times New Roman"/>
          <w:sz w:val="28"/>
          <w:szCs w:val="28"/>
        </w:rPr>
        <w:t xml:space="preserve">правового </w:t>
      </w:r>
      <w:r w:rsidRPr="00723400">
        <w:rPr>
          <w:rFonts w:ascii="Times New Roman" w:hAnsi="Times New Roman"/>
          <w:sz w:val="28"/>
          <w:szCs w:val="28"/>
        </w:rPr>
        <w:t xml:space="preserve">акта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723400">
        <w:rPr>
          <w:rFonts w:ascii="Times New Roman" w:hAnsi="Times New Roman"/>
          <w:sz w:val="28"/>
          <w:szCs w:val="28"/>
        </w:rPr>
        <w:t>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400">
        <w:rPr>
          <w:rFonts w:ascii="Times New Roman" w:hAnsi="Times New Roman"/>
          <w:sz w:val="28"/>
          <w:szCs w:val="28"/>
        </w:rPr>
        <w:t>Информация о результатах мониторинга направляется инициаторам проведения мониторинга и должностным лицам, принявшим решение о проведении мониторинга.</w:t>
      </w:r>
    </w:p>
    <w:p w:rsidR="00F356CD" w:rsidRDefault="00F356CD" w:rsidP="005C70DE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14</w:t>
      </w:r>
      <w:r w:rsidRPr="00723400">
        <w:rPr>
          <w:rFonts w:ascii="Times New Roman" w:hAnsi="Times New Roman" w:cs="Times New Roman"/>
          <w:sz w:val="28"/>
          <w:szCs w:val="28"/>
        </w:rPr>
        <w:t xml:space="preserve">. Должностное лицо, принявшее решение о проведении мониторинга, в течение месяца со дня получения информации о результатах мониторинга принимает решение по результатам мониторинга, которое должно содержать рекомендации, предложения, поручения, информацию об ответственных лицах и сроках исполнения решения, в том числе одно или более </w:t>
      </w:r>
      <w:r>
        <w:rPr>
          <w:rFonts w:ascii="Times New Roman" w:hAnsi="Times New Roman" w:cs="Times New Roman"/>
          <w:sz w:val="28"/>
          <w:szCs w:val="28"/>
        </w:rPr>
        <w:t xml:space="preserve">из нижеперечисленных </w:t>
      </w:r>
      <w:r w:rsidRPr="00723400">
        <w:rPr>
          <w:rFonts w:ascii="Times New Roman" w:hAnsi="Times New Roman" w:cs="Times New Roman"/>
          <w:sz w:val="28"/>
          <w:szCs w:val="28"/>
        </w:rPr>
        <w:t>предложений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56CD" w:rsidRPr="005C70DE" w:rsidRDefault="00F356CD" w:rsidP="005C70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C70DE">
        <w:rPr>
          <w:rFonts w:ascii="Times New Roman" w:hAnsi="Times New Roman" w:cs="Times New Roman"/>
          <w:sz w:val="28"/>
          <w:szCs w:val="28"/>
          <w:lang w:eastAsia="en-US"/>
        </w:rPr>
        <w:t>1) предложения в план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ы </w:t>
      </w:r>
      <w:r w:rsidRPr="005C70DE">
        <w:rPr>
          <w:rFonts w:ascii="Times New Roman" w:hAnsi="Times New Roman" w:cs="Times New Roman"/>
          <w:sz w:val="28"/>
          <w:szCs w:val="28"/>
          <w:lang w:eastAsia="en-US"/>
        </w:rPr>
        <w:t>нормотворческой деятельности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723400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5C70DE">
        <w:rPr>
          <w:rFonts w:ascii="Times New Roman" w:hAnsi="Times New Roman" w:cs="Times New Roman"/>
          <w:sz w:val="28"/>
          <w:szCs w:val="28"/>
          <w:lang w:eastAsia="en-US"/>
        </w:rPr>
        <w:t>, администрации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5C70DE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F356CD" w:rsidRPr="005C70DE" w:rsidRDefault="00F356CD" w:rsidP="005C70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70DE">
        <w:rPr>
          <w:rFonts w:ascii="Times New Roman" w:hAnsi="Times New Roman"/>
          <w:sz w:val="28"/>
          <w:szCs w:val="28"/>
        </w:rPr>
        <w:t>2) предложения об изменении нормативного правового акта</w:t>
      </w:r>
      <w:r>
        <w:rPr>
          <w:rFonts w:ascii="Times New Roman" w:hAnsi="Times New Roman"/>
          <w:sz w:val="28"/>
          <w:szCs w:val="28"/>
        </w:rPr>
        <w:t>,</w:t>
      </w:r>
      <w:r w:rsidRPr="005C70DE">
        <w:rPr>
          <w:rFonts w:ascii="Times New Roman" w:hAnsi="Times New Roman"/>
          <w:sz w:val="28"/>
          <w:szCs w:val="28"/>
        </w:rPr>
        <w:t xml:space="preserve"> о признании его утратившим силу, принятии нового нормативного правового акта;</w:t>
      </w:r>
    </w:p>
    <w:p w:rsidR="00F356CD" w:rsidRDefault="00F356CD" w:rsidP="005C70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C70DE">
        <w:rPr>
          <w:rFonts w:ascii="Times New Roman" w:hAnsi="Times New Roman"/>
          <w:sz w:val="28"/>
          <w:szCs w:val="28"/>
        </w:rPr>
        <w:t xml:space="preserve">) предложения о внесении изменений в </w:t>
      </w:r>
      <w:r>
        <w:rPr>
          <w:rFonts w:ascii="Times New Roman" w:hAnsi="Times New Roman"/>
          <w:sz w:val="28"/>
          <w:szCs w:val="28"/>
        </w:rPr>
        <w:t xml:space="preserve">муниципальные </w:t>
      </w:r>
      <w:r w:rsidRPr="005C70DE">
        <w:rPr>
          <w:rFonts w:ascii="Times New Roman" w:hAnsi="Times New Roman"/>
          <w:sz w:val="28"/>
          <w:szCs w:val="28"/>
        </w:rPr>
        <w:t xml:space="preserve">программы </w:t>
      </w:r>
      <w:r w:rsidRPr="00A36D62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Pr="005C70DE">
        <w:rPr>
          <w:rFonts w:ascii="Times New Roman" w:hAnsi="Times New Roman"/>
          <w:sz w:val="28"/>
          <w:szCs w:val="28"/>
        </w:rPr>
        <w:t xml:space="preserve">либо о разработке новых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5C70DE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ограмм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F356CD" w:rsidRPr="005C70DE" w:rsidRDefault="00F356CD" w:rsidP="005C70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C70DE">
        <w:rPr>
          <w:rFonts w:ascii="Times New Roman" w:hAnsi="Times New Roman"/>
          <w:sz w:val="28"/>
          <w:szCs w:val="28"/>
        </w:rPr>
        <w:t xml:space="preserve">) предложения о проведении дополнительных мероприятий, о совершенствовании проводимых мероприятий, направленных на повышение эффективности реализации нормативных правовых актов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5C70DE">
        <w:rPr>
          <w:rFonts w:ascii="Times New Roman" w:hAnsi="Times New Roman"/>
          <w:sz w:val="28"/>
          <w:szCs w:val="28"/>
        </w:rPr>
        <w:t>;</w:t>
      </w:r>
    </w:p>
    <w:p w:rsidR="00F356CD" w:rsidRPr="005C70DE" w:rsidRDefault="00F356CD" w:rsidP="005C70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C70DE">
        <w:rPr>
          <w:rFonts w:ascii="Times New Roman" w:hAnsi="Times New Roman"/>
          <w:sz w:val="28"/>
          <w:szCs w:val="28"/>
        </w:rPr>
        <w:t>) предложения об устранении выявленных в ходе мониторинга нарушений нормативных правовых 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5C70DE">
        <w:rPr>
          <w:rFonts w:ascii="Times New Roman" w:hAnsi="Times New Roman"/>
          <w:sz w:val="28"/>
          <w:szCs w:val="28"/>
        </w:rPr>
        <w:t>.</w:t>
      </w:r>
    </w:p>
    <w:p w:rsidR="00F356CD" w:rsidRPr="00723400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723400">
        <w:rPr>
          <w:rFonts w:ascii="Times New Roman" w:hAnsi="Times New Roman"/>
          <w:sz w:val="28"/>
          <w:szCs w:val="28"/>
        </w:rPr>
        <w:t xml:space="preserve">. Информация о результатах мониторинга и решение, принимаемое по результатам мониторинга, может использоваться при подготовке ежегодного отчета главы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6C6C22">
        <w:rPr>
          <w:rFonts w:ascii="Times New Roman" w:hAnsi="Times New Roman"/>
          <w:sz w:val="28"/>
          <w:szCs w:val="28"/>
        </w:rPr>
        <w:t xml:space="preserve"> </w:t>
      </w:r>
      <w:r w:rsidRPr="00723400">
        <w:rPr>
          <w:rFonts w:ascii="Times New Roman" w:hAnsi="Times New Roman"/>
          <w:sz w:val="28"/>
          <w:szCs w:val="28"/>
        </w:rPr>
        <w:t xml:space="preserve">и председателя Совета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723400">
        <w:rPr>
          <w:rFonts w:ascii="Times New Roman" w:hAnsi="Times New Roman"/>
          <w:sz w:val="28"/>
          <w:szCs w:val="28"/>
        </w:rPr>
        <w:t>.</w:t>
      </w:r>
    </w:p>
    <w:p w:rsidR="00F356CD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723400">
        <w:rPr>
          <w:rFonts w:ascii="Times New Roman" w:hAnsi="Times New Roman"/>
          <w:sz w:val="28"/>
          <w:szCs w:val="28"/>
        </w:rPr>
        <w:t xml:space="preserve">. Решение, принятое по результатам мониторинга, размещается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Pr="00723400">
        <w:rPr>
          <w:rFonts w:ascii="Times New Roman" w:hAnsi="Times New Roman"/>
          <w:sz w:val="28"/>
          <w:szCs w:val="28"/>
        </w:rPr>
        <w:t>.</w:t>
      </w:r>
    </w:p>
    <w:p w:rsidR="00F356CD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356CD" w:rsidRDefault="00F356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356CD" w:rsidRDefault="00F356CD" w:rsidP="00D12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юридическим сектором</w:t>
      </w:r>
    </w:p>
    <w:p w:rsidR="00F356CD" w:rsidRDefault="00F356CD" w:rsidP="00D12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36D62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F356CD" w:rsidRDefault="00F356CD" w:rsidP="00D12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D62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Ю.Ю.Кроква</w:t>
      </w:r>
    </w:p>
    <w:sectPr w:rsidR="00F356CD" w:rsidSect="00F41A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6CD" w:rsidRDefault="00F356CD" w:rsidP="00CE6A6D">
      <w:pPr>
        <w:spacing w:after="0" w:line="240" w:lineRule="auto"/>
      </w:pPr>
      <w:r>
        <w:separator/>
      </w:r>
    </w:p>
  </w:endnote>
  <w:endnote w:type="continuationSeparator" w:id="1">
    <w:p w:rsidR="00F356CD" w:rsidRDefault="00F356CD" w:rsidP="00CE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6CD" w:rsidRDefault="00F356C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6CD" w:rsidRDefault="00F356C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6CD" w:rsidRDefault="00F356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6CD" w:rsidRDefault="00F356CD" w:rsidP="00CE6A6D">
      <w:pPr>
        <w:spacing w:after="0" w:line="240" w:lineRule="auto"/>
      </w:pPr>
      <w:r>
        <w:separator/>
      </w:r>
    </w:p>
  </w:footnote>
  <w:footnote w:type="continuationSeparator" w:id="1">
    <w:p w:rsidR="00F356CD" w:rsidRDefault="00F356CD" w:rsidP="00CE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6CD" w:rsidRDefault="00F356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6CD" w:rsidRDefault="00F356CD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F356CD" w:rsidRDefault="00F356C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6CD" w:rsidRDefault="00F356C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33BE"/>
    <w:rsid w:val="000731E7"/>
    <w:rsid w:val="0009720C"/>
    <w:rsid w:val="000F0016"/>
    <w:rsid w:val="002169D5"/>
    <w:rsid w:val="0022471E"/>
    <w:rsid w:val="00297E0A"/>
    <w:rsid w:val="002B550C"/>
    <w:rsid w:val="002C7552"/>
    <w:rsid w:val="00327169"/>
    <w:rsid w:val="003B2FF1"/>
    <w:rsid w:val="003B63C7"/>
    <w:rsid w:val="00426E82"/>
    <w:rsid w:val="004E0EA9"/>
    <w:rsid w:val="004E767C"/>
    <w:rsid w:val="004F4DAF"/>
    <w:rsid w:val="005C70DE"/>
    <w:rsid w:val="005F42DD"/>
    <w:rsid w:val="00655735"/>
    <w:rsid w:val="006658FF"/>
    <w:rsid w:val="00680720"/>
    <w:rsid w:val="00691275"/>
    <w:rsid w:val="006B5080"/>
    <w:rsid w:val="006C6C22"/>
    <w:rsid w:val="00700E88"/>
    <w:rsid w:val="00713FC3"/>
    <w:rsid w:val="00723400"/>
    <w:rsid w:val="007533BE"/>
    <w:rsid w:val="008046CB"/>
    <w:rsid w:val="0081056B"/>
    <w:rsid w:val="008941FE"/>
    <w:rsid w:val="00894EC5"/>
    <w:rsid w:val="008C3310"/>
    <w:rsid w:val="008C6A63"/>
    <w:rsid w:val="008F0EED"/>
    <w:rsid w:val="00925520"/>
    <w:rsid w:val="00945481"/>
    <w:rsid w:val="00A36D62"/>
    <w:rsid w:val="00A83198"/>
    <w:rsid w:val="00A9758D"/>
    <w:rsid w:val="00B00B91"/>
    <w:rsid w:val="00C30C65"/>
    <w:rsid w:val="00C81A04"/>
    <w:rsid w:val="00CE6A6D"/>
    <w:rsid w:val="00D12A55"/>
    <w:rsid w:val="00E56BD1"/>
    <w:rsid w:val="00F014F2"/>
    <w:rsid w:val="00F356A3"/>
    <w:rsid w:val="00F356CD"/>
    <w:rsid w:val="00F41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A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2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71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B2F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CE6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E6A6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E6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E6A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82CE8F75449C73929BBB560699A3FD4C179FC02AA2681B44FA09A27E26CFB1D326367CC8F888CAy26F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B82CE8F75449C73929BBB560699A3FD4C179FC02AA2681B44FA09A27E26CFB1D326367CC8F888C9y26FG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82CE8F75449C73929BBB560699A3FD4C179FC02AA2681B44FA09A27E26CFB1D326367CC8F888CFy268G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4</Pages>
  <Words>1247</Words>
  <Characters>7114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МайклШон</dc:creator>
  <cp:keywords/>
  <dc:description/>
  <cp:lastModifiedBy>Оксана</cp:lastModifiedBy>
  <cp:revision>9</cp:revision>
  <cp:lastPrinted>2015-04-24T12:40:00Z</cp:lastPrinted>
  <dcterms:created xsi:type="dcterms:W3CDTF">2014-08-25T04:34:00Z</dcterms:created>
  <dcterms:modified xsi:type="dcterms:W3CDTF">2015-04-29T14:06:00Z</dcterms:modified>
</cp:coreProperties>
</file>